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4FC17" w14:textId="25E6E4F0" w:rsidR="003C4D46" w:rsidRPr="00FA593D" w:rsidRDefault="003C76D4" w:rsidP="003C76D4">
      <w:pPr>
        <w:widowControl w:val="0"/>
        <w:autoSpaceDE w:val="0"/>
        <w:autoSpaceDN w:val="0"/>
        <w:adjustRightInd w:val="0"/>
        <w:spacing w:after="0" w:line="240" w:lineRule="auto"/>
        <w:ind w:left="-1418" w:firstLine="3"/>
        <w:rPr>
          <w:rFonts w:ascii="Times New Roman" w:hAnsi="Times New Roman"/>
          <w:bCs/>
          <w:iCs/>
          <w:color w:val="000000"/>
          <w:sz w:val="24"/>
          <w:szCs w:val="18"/>
        </w:rPr>
      </w:pPr>
      <w:r w:rsidRPr="003C76D4">
        <w:rPr>
          <w:rFonts w:ascii="Times New Roman" w:hAnsi="Times New Roman"/>
          <w:bCs/>
          <w:iCs/>
          <w:noProof/>
          <w:color w:val="000000"/>
          <w:sz w:val="24"/>
          <w:szCs w:val="18"/>
        </w:rPr>
        <w:drawing>
          <wp:inline distT="0" distB="0" distL="0" distR="0" wp14:anchorId="1F8A6DC7" wp14:editId="585E5422">
            <wp:extent cx="6830521" cy="134493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39723" cy="1346742"/>
                    </a:xfrm>
                    <a:prstGeom prst="rect">
                      <a:avLst/>
                    </a:prstGeom>
                    <a:noFill/>
                    <a:ln>
                      <a:noFill/>
                    </a:ln>
                  </pic:spPr>
                </pic:pic>
              </a:graphicData>
            </a:graphic>
          </wp:inline>
        </w:drawing>
      </w:r>
    </w:p>
    <w:p w14:paraId="767E7A49" w14:textId="33D0D11B" w:rsidR="003C4D46" w:rsidRPr="00401BB1" w:rsidRDefault="003C4D46" w:rsidP="003C4D46">
      <w:pPr>
        <w:pStyle w:val="2"/>
        <w:spacing w:line="240" w:lineRule="auto"/>
        <w:jc w:val="center"/>
        <w:rPr>
          <w:rFonts w:ascii="Times New Roman" w:hAnsi="Times New Roman" w:cs="Times New Roman"/>
          <w:sz w:val="24"/>
          <w:szCs w:val="24"/>
        </w:rPr>
      </w:pPr>
      <w:r w:rsidRPr="00401BB1">
        <w:rPr>
          <w:rFonts w:ascii="Times New Roman" w:hAnsi="Times New Roman" w:cs="Times New Roman"/>
          <w:sz w:val="24"/>
          <w:szCs w:val="24"/>
        </w:rPr>
        <w:t>Программа коррекционной работы</w:t>
      </w:r>
    </w:p>
    <w:p w14:paraId="6D262B1E"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Программа коррекционной работы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w:t>
      </w:r>
      <w:proofErr w:type="gramStart"/>
      <w:r w:rsidRPr="00401BB1">
        <w:rPr>
          <w:rFonts w:ascii="Times New Roman" w:hAnsi="Times New Roman" w:cs="Times New Roman"/>
          <w:color w:val="231F20"/>
          <w:sz w:val="24"/>
          <w:szCs w:val="24"/>
        </w:rPr>
        <w:t>ПКР)  является</w:t>
      </w:r>
      <w:proofErr w:type="gramEnd"/>
      <w:r w:rsidRPr="00401BB1">
        <w:rPr>
          <w:rFonts w:ascii="Times New Roman" w:hAnsi="Times New Roman" w:cs="Times New Roman"/>
          <w:color w:val="231F20"/>
          <w:sz w:val="24"/>
          <w:szCs w:val="24"/>
        </w:rPr>
        <w:t xml:space="preserve">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6C510D9D"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В соответствии с ФГОС ООО программа коррекционной работы в школе должна быть направлена на осуществление индивидуально</w:t>
      </w:r>
      <w:r w:rsidRPr="00401BB1">
        <w:rPr>
          <w:rStyle w:val="fontstyle01"/>
          <w:rFonts w:ascii="Times New Roman" w:hAnsi="Times New Roman" w:cs="Times New Roman"/>
        </w:rPr>
        <w:t xml:space="preserve"> </w:t>
      </w:r>
      <w:r w:rsidRPr="00401BB1">
        <w:rPr>
          <w:rFonts w:ascii="Times New Roman" w:hAnsi="Times New Roman" w:cs="Times New Roman"/>
          <w:color w:val="231F20"/>
          <w:sz w:val="24"/>
          <w:szCs w:val="24"/>
        </w:rPr>
        <w:t>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7C8439A4"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Программа коррекционной работы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обеспечивает: </w:t>
      </w:r>
    </w:p>
    <w:p w14:paraId="77A44149" w14:textId="77777777" w:rsidR="003C4D46" w:rsidRPr="00401BB1" w:rsidRDefault="003C4D46" w:rsidP="003C4D46">
      <w:pPr>
        <w:pStyle w:val="a4"/>
        <w:numPr>
          <w:ilvl w:val="0"/>
          <w:numId w:val="1"/>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14:paraId="73697F55" w14:textId="77777777" w:rsidR="003C4D46" w:rsidRPr="00401BB1" w:rsidRDefault="003C4D46" w:rsidP="003C4D46">
      <w:pPr>
        <w:pStyle w:val="a4"/>
        <w:numPr>
          <w:ilvl w:val="0"/>
          <w:numId w:val="1"/>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3146DCC9" w14:textId="77777777" w:rsidR="003C4D46" w:rsidRPr="00401BB1" w:rsidRDefault="003C4D46" w:rsidP="003C4D46">
      <w:pPr>
        <w:pStyle w:val="a4"/>
        <w:numPr>
          <w:ilvl w:val="0"/>
          <w:numId w:val="1"/>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690DD12"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Программа коррекционной работы содержит:</w:t>
      </w:r>
    </w:p>
    <w:p w14:paraId="7E7DAB0A" w14:textId="77777777" w:rsidR="003C4D46" w:rsidRPr="00401BB1" w:rsidRDefault="003C4D46" w:rsidP="003C4D46">
      <w:pPr>
        <w:pStyle w:val="a4"/>
        <w:numPr>
          <w:ilvl w:val="0"/>
          <w:numId w:val="2"/>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14:paraId="3617A4FB" w14:textId="77777777" w:rsidR="003C4D46" w:rsidRPr="00401BB1" w:rsidRDefault="003C4D46" w:rsidP="003C4D46">
      <w:pPr>
        <w:pStyle w:val="a4"/>
        <w:numPr>
          <w:ilvl w:val="0"/>
          <w:numId w:val="2"/>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4420FEE2" w14:textId="77777777" w:rsidR="003C4D46" w:rsidRPr="00401BB1" w:rsidRDefault="003C4D46" w:rsidP="003C4D46">
      <w:pPr>
        <w:pStyle w:val="a4"/>
        <w:numPr>
          <w:ilvl w:val="0"/>
          <w:numId w:val="2"/>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описание основного содержания рабочих программ коррекционно-развивающих курсов; </w:t>
      </w:r>
    </w:p>
    <w:p w14:paraId="40DF0BCD" w14:textId="77777777" w:rsidR="003C4D46" w:rsidRPr="00401BB1" w:rsidRDefault="003C4D46" w:rsidP="003C4D46">
      <w:pPr>
        <w:pStyle w:val="a4"/>
        <w:numPr>
          <w:ilvl w:val="0"/>
          <w:numId w:val="2"/>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перечень дополнительных коррекционно-развивающих занятий (при наличии);</w:t>
      </w:r>
    </w:p>
    <w:p w14:paraId="47D4A04C" w14:textId="77777777" w:rsidR="003C4D46" w:rsidRPr="00401BB1" w:rsidRDefault="003C4D46" w:rsidP="003C4D46">
      <w:pPr>
        <w:pStyle w:val="a4"/>
        <w:numPr>
          <w:ilvl w:val="0"/>
          <w:numId w:val="2"/>
        </w:numPr>
        <w:spacing w:after="0" w:line="240" w:lineRule="auto"/>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планируемые результаты коррекционной работы и подходы к их оценке. </w:t>
      </w:r>
    </w:p>
    <w:p w14:paraId="431661DF"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14:paraId="4CB56ED2"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w:t>
      </w:r>
    </w:p>
    <w:p w14:paraId="67693AB7"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lastRenderedPageBreak/>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4AFE62CF"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ПКР </w:t>
      </w:r>
      <w:proofErr w:type="gramStart"/>
      <w:r w:rsidRPr="00401BB1">
        <w:rPr>
          <w:rFonts w:ascii="Times New Roman" w:hAnsi="Times New Roman" w:cs="Times New Roman"/>
          <w:color w:val="231F20"/>
          <w:sz w:val="24"/>
          <w:szCs w:val="24"/>
        </w:rPr>
        <w:t>реализовывается  при</w:t>
      </w:r>
      <w:proofErr w:type="gramEnd"/>
      <w:r w:rsidRPr="00401BB1">
        <w:rPr>
          <w:rFonts w:ascii="Times New Roman" w:hAnsi="Times New Roman" w:cs="Times New Roman"/>
          <w:color w:val="231F20"/>
          <w:sz w:val="24"/>
          <w:szCs w:val="24"/>
        </w:rPr>
        <w:t xml:space="preserve">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w:t>
      </w:r>
    </w:p>
    <w:p w14:paraId="1C21815C"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w:t>
      </w:r>
      <w:proofErr w:type="spellStart"/>
      <w:r w:rsidRPr="00401BB1">
        <w:rPr>
          <w:rFonts w:ascii="Times New Roman" w:hAnsi="Times New Roman" w:cs="Times New Roman"/>
          <w:color w:val="231F20"/>
          <w:sz w:val="24"/>
          <w:szCs w:val="24"/>
        </w:rPr>
        <w:t>ППк</w:t>
      </w:r>
      <w:proofErr w:type="spellEnd"/>
      <w:r w:rsidRPr="00401BB1">
        <w:rPr>
          <w:rFonts w:ascii="Times New Roman" w:hAnsi="Times New Roman" w:cs="Times New Roman"/>
          <w:color w:val="231F20"/>
          <w:sz w:val="24"/>
          <w:szCs w:val="24"/>
        </w:rPr>
        <w:t xml:space="preserve">) и психолого-медико-педагогической комиссии (ПМПК) при наличии. </w:t>
      </w:r>
    </w:p>
    <w:p w14:paraId="4C6C57F3"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w:t>
      </w:r>
    </w:p>
    <w:p w14:paraId="7376E196"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ПКР разрабатывается на период получения основного общего образования и включает следующие разделы: </w:t>
      </w:r>
    </w:p>
    <w:p w14:paraId="32B92F4E"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—Цели, задачи и принципы построения программы коррекционной работы.</w:t>
      </w:r>
    </w:p>
    <w:p w14:paraId="055887E6"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—Перечень и содержание направлений работы. </w:t>
      </w:r>
    </w:p>
    <w:p w14:paraId="30623DC0"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—Механизмы реализации программы. </w:t>
      </w:r>
    </w:p>
    <w:p w14:paraId="43E7B542"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—Условия реализации программы. </w:t>
      </w:r>
    </w:p>
    <w:p w14:paraId="2B217BE5"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—Планируемые результаты реализации программы.</w:t>
      </w:r>
    </w:p>
    <w:p w14:paraId="3E9ACEA4" w14:textId="2F765207" w:rsidR="003C4D46" w:rsidRPr="00401BB1" w:rsidRDefault="003C4D46" w:rsidP="003C4D46">
      <w:pPr>
        <w:pStyle w:val="3"/>
        <w:spacing w:line="240" w:lineRule="auto"/>
        <w:rPr>
          <w:rFonts w:ascii="Times New Roman" w:hAnsi="Times New Roman" w:cs="Times New Roman"/>
          <w:b/>
          <w:bCs/>
          <w:color w:val="231F20"/>
        </w:rPr>
      </w:pPr>
      <w:bookmarkStart w:id="0" w:name="_Toc113376351"/>
      <w:r w:rsidRPr="00401BB1">
        <w:rPr>
          <w:rFonts w:ascii="Times New Roman" w:hAnsi="Times New Roman" w:cs="Times New Roman"/>
          <w:b/>
          <w:bCs/>
          <w:color w:val="231F20"/>
        </w:rPr>
        <w:t>1. Цели, задачи и принципы построения программы коррекционной работы.</w:t>
      </w:r>
      <w:bookmarkEnd w:id="0"/>
    </w:p>
    <w:p w14:paraId="53F64A3C" w14:textId="77777777" w:rsidR="003C4D46" w:rsidRPr="00401BB1" w:rsidRDefault="003C4D46" w:rsidP="003C4D46">
      <w:pPr>
        <w:spacing w:after="0" w:line="240" w:lineRule="auto"/>
        <w:ind w:firstLine="567"/>
        <w:jc w:val="both"/>
        <w:rPr>
          <w:rFonts w:ascii="Times New Roman" w:hAnsi="Times New Roman" w:cs="Times New Roman"/>
          <w:sz w:val="24"/>
          <w:szCs w:val="24"/>
        </w:rPr>
      </w:pPr>
      <w:r w:rsidRPr="00401BB1">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14:paraId="2A8AC5C7" w14:textId="77777777" w:rsidR="003C4D46" w:rsidRPr="00401BB1" w:rsidRDefault="003C4D46" w:rsidP="003C4D46">
      <w:pPr>
        <w:spacing w:after="0" w:line="240" w:lineRule="auto"/>
        <w:ind w:firstLine="567"/>
        <w:jc w:val="both"/>
        <w:rPr>
          <w:rFonts w:ascii="Times New Roman" w:hAnsi="Times New Roman" w:cs="Times New Roman"/>
          <w:sz w:val="24"/>
          <w:szCs w:val="24"/>
        </w:rPr>
      </w:pPr>
      <w:r w:rsidRPr="00401BB1">
        <w:rPr>
          <w:rFonts w:ascii="Times New Roman" w:hAnsi="Times New Roman" w:cs="Times New Roman"/>
          <w:sz w:val="24"/>
          <w:szCs w:val="24"/>
        </w:rPr>
        <w:t>Цель определяет (указывает) результат работы, ее не рекомендуется подменять направлениями работы или процессом ее реализации.</w:t>
      </w:r>
    </w:p>
    <w:p w14:paraId="28D21EF0" w14:textId="77777777" w:rsidR="003C4D46" w:rsidRPr="00401BB1" w:rsidRDefault="003C4D46" w:rsidP="003C4D46">
      <w:pPr>
        <w:spacing w:after="0" w:line="240" w:lineRule="auto"/>
        <w:ind w:firstLine="567"/>
        <w:jc w:val="both"/>
        <w:rPr>
          <w:rFonts w:ascii="Times New Roman" w:hAnsi="Times New Roman" w:cs="Times New Roman"/>
          <w:color w:val="3F2518"/>
          <w:sz w:val="24"/>
          <w:szCs w:val="24"/>
          <w:shd w:val="clear" w:color="auto" w:fill="FFFFFF"/>
        </w:rPr>
      </w:pPr>
      <w:r w:rsidRPr="00401BB1">
        <w:rPr>
          <w:rFonts w:ascii="Times New Roman" w:hAnsi="Times New Roman" w:cs="Times New Roman"/>
          <w:color w:val="3F2518"/>
          <w:sz w:val="24"/>
          <w:szCs w:val="24"/>
          <w:shd w:val="clear" w:color="auto" w:fill="FFFFFF"/>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w:t>
      </w:r>
    </w:p>
    <w:p w14:paraId="1FF9A725" w14:textId="77777777" w:rsidR="003C4D46" w:rsidRPr="00401BB1" w:rsidRDefault="003C4D46" w:rsidP="003C4D46">
      <w:pPr>
        <w:pStyle w:val="a3"/>
        <w:shd w:val="clear" w:color="auto" w:fill="FFFFFF"/>
        <w:spacing w:before="0" w:beforeAutospacing="0" w:after="0" w:afterAutospacing="0"/>
        <w:ind w:firstLine="567"/>
        <w:textAlignment w:val="baseline"/>
        <w:rPr>
          <w:color w:val="3F2518"/>
        </w:rPr>
      </w:pPr>
      <w:r w:rsidRPr="00401BB1">
        <w:rPr>
          <w:color w:val="3F2518"/>
        </w:rPr>
        <w:t>• 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14:paraId="478DF4A2" w14:textId="77777777" w:rsidR="003C4D46" w:rsidRPr="00401BB1" w:rsidRDefault="003C4D46" w:rsidP="003C4D46">
      <w:pPr>
        <w:pStyle w:val="a3"/>
        <w:shd w:val="clear" w:color="auto" w:fill="FFFFFF"/>
        <w:spacing w:before="0" w:beforeAutospacing="0" w:after="0" w:afterAutospacing="0"/>
        <w:ind w:firstLine="567"/>
        <w:textAlignment w:val="baseline"/>
        <w:rPr>
          <w:color w:val="3F2518"/>
        </w:rPr>
      </w:pPr>
      <w:r w:rsidRPr="00401BB1">
        <w:rPr>
          <w:color w:val="3F2518"/>
        </w:rPr>
        <w:t>• 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14:paraId="2BEEBB8D" w14:textId="77777777" w:rsidR="003C4D46" w:rsidRPr="00401BB1" w:rsidRDefault="003C4D46" w:rsidP="003C4D46">
      <w:pPr>
        <w:pStyle w:val="a3"/>
        <w:shd w:val="clear" w:color="auto" w:fill="FFFFFF"/>
        <w:spacing w:before="0" w:beforeAutospacing="0" w:after="0" w:afterAutospacing="0"/>
        <w:ind w:firstLine="567"/>
        <w:textAlignment w:val="baseline"/>
        <w:rPr>
          <w:color w:val="3F2518"/>
        </w:rPr>
      </w:pPr>
      <w:r w:rsidRPr="00401BB1">
        <w:rPr>
          <w:color w:val="3F2518"/>
        </w:rPr>
        <w:t xml:space="preserve">• разработка и использование индивидуально-ориентированных коррекционных образовательных программ, учебных планов для обучения школьников с </w:t>
      </w:r>
      <w:proofErr w:type="spellStart"/>
      <w:r w:rsidRPr="00401BB1">
        <w:rPr>
          <w:color w:val="3F2518"/>
        </w:rPr>
        <w:t>ОВЗс</w:t>
      </w:r>
      <w:proofErr w:type="spellEnd"/>
      <w:r w:rsidRPr="00401BB1">
        <w:rPr>
          <w:color w:val="3F2518"/>
        </w:rPr>
        <w:t xml:space="preserve"> учетом особенностей их психофизического развития, индивидуальных возможностей;</w:t>
      </w:r>
    </w:p>
    <w:p w14:paraId="009DDBC1" w14:textId="77777777" w:rsidR="003C4D46" w:rsidRPr="00401BB1" w:rsidRDefault="003C4D46" w:rsidP="003C4D46">
      <w:pPr>
        <w:pStyle w:val="a3"/>
        <w:shd w:val="clear" w:color="auto" w:fill="FFFFFF"/>
        <w:spacing w:before="0" w:beforeAutospacing="0" w:after="0" w:afterAutospacing="0"/>
        <w:ind w:firstLine="567"/>
        <w:textAlignment w:val="baseline"/>
        <w:rPr>
          <w:color w:val="3F2518"/>
        </w:rPr>
      </w:pPr>
      <w:r w:rsidRPr="00401BB1">
        <w:rPr>
          <w:color w:val="3F2518"/>
        </w:rPr>
        <w:t xml:space="preserve">• реализация комплексного психолого-медико-социального сопровождения обучающихся с </w:t>
      </w:r>
      <w:proofErr w:type="gramStart"/>
      <w:r w:rsidRPr="00401BB1">
        <w:rPr>
          <w:color w:val="3F2518"/>
        </w:rPr>
        <w:t>ОВЗ(</w:t>
      </w:r>
      <w:proofErr w:type="gramEnd"/>
      <w:r w:rsidRPr="00401BB1">
        <w:rPr>
          <w:color w:val="3F251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proofErr w:type="spellStart"/>
      <w:r w:rsidRPr="00401BB1">
        <w:rPr>
          <w:color w:val="3F2518"/>
        </w:rPr>
        <w:t>ПМПк</w:t>
      </w:r>
      <w:proofErr w:type="spellEnd"/>
      <w:r w:rsidRPr="00401BB1">
        <w:rPr>
          <w:color w:val="3F2518"/>
        </w:rPr>
        <w:t>));</w:t>
      </w:r>
    </w:p>
    <w:p w14:paraId="43043230" w14:textId="77777777" w:rsidR="003C4D46" w:rsidRPr="00401BB1" w:rsidRDefault="003C4D46" w:rsidP="003C4D46">
      <w:pPr>
        <w:pStyle w:val="a3"/>
        <w:shd w:val="clear" w:color="auto" w:fill="FFFFFF"/>
        <w:spacing w:before="0" w:beforeAutospacing="0" w:after="0" w:afterAutospacing="0"/>
        <w:ind w:firstLine="567"/>
        <w:textAlignment w:val="baseline"/>
        <w:rPr>
          <w:color w:val="3F2518"/>
        </w:rPr>
      </w:pPr>
      <w:r w:rsidRPr="00401BB1">
        <w:rPr>
          <w:color w:val="3F2518"/>
        </w:rPr>
        <w:lastRenderedPageBreak/>
        <w:t>• реализация комплексной системы мероприятий по социальной адаптации и профессиональной ориентации обучающихся с ОВЗ;</w:t>
      </w:r>
    </w:p>
    <w:p w14:paraId="13062253" w14:textId="77777777" w:rsidR="003C4D46" w:rsidRPr="00401BB1" w:rsidRDefault="003C4D46" w:rsidP="003C4D46">
      <w:pPr>
        <w:pStyle w:val="a3"/>
        <w:shd w:val="clear" w:color="auto" w:fill="FFFFFF"/>
        <w:spacing w:before="0" w:beforeAutospacing="0" w:after="0" w:afterAutospacing="0"/>
        <w:ind w:firstLine="567"/>
        <w:textAlignment w:val="baseline"/>
        <w:rPr>
          <w:color w:val="3F2518"/>
        </w:rPr>
      </w:pPr>
      <w:r w:rsidRPr="00401BB1">
        <w:rPr>
          <w:color w:val="3F2518"/>
        </w:rPr>
        <w:t>• обеспечение сетевого взаимодействия специалистов разного профиля в комплексной работе с обучающимися с ОВЗ;</w:t>
      </w:r>
    </w:p>
    <w:p w14:paraId="6D5F82A5" w14:textId="77777777" w:rsidR="003C4D46" w:rsidRPr="00401BB1" w:rsidRDefault="003C4D46" w:rsidP="003C4D46">
      <w:pPr>
        <w:pStyle w:val="a3"/>
        <w:shd w:val="clear" w:color="auto" w:fill="FFFFFF"/>
        <w:spacing w:before="0" w:beforeAutospacing="0" w:after="0" w:afterAutospacing="0"/>
        <w:ind w:firstLine="567"/>
        <w:textAlignment w:val="baseline"/>
        <w:rPr>
          <w:color w:val="3F2518"/>
        </w:rPr>
      </w:pPr>
      <w:r w:rsidRPr="00401BB1">
        <w:rPr>
          <w:color w:val="3F2518"/>
        </w:rPr>
        <w:t>• осуществление информационно-просветительской и консультативной работы с родителями (законными представителями) обучающихся с ОВЗ.</w:t>
      </w:r>
    </w:p>
    <w:p w14:paraId="0423F280"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Содержание программы коррекционной работы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определяют следующие </w:t>
      </w:r>
      <w:r w:rsidRPr="00401BB1">
        <w:rPr>
          <w:rFonts w:ascii="Times New Roman" w:hAnsi="Times New Roman" w:cs="Times New Roman"/>
          <w:b/>
          <w:bCs/>
          <w:color w:val="231F20"/>
          <w:sz w:val="24"/>
          <w:szCs w:val="24"/>
        </w:rPr>
        <w:t>принципы</w:t>
      </w:r>
      <w:r w:rsidRPr="00401BB1">
        <w:rPr>
          <w:rFonts w:ascii="Times New Roman" w:hAnsi="Times New Roman" w:cs="Times New Roman"/>
          <w:color w:val="231F20"/>
          <w:sz w:val="24"/>
          <w:szCs w:val="24"/>
        </w:rPr>
        <w:t xml:space="preserve">: </w:t>
      </w:r>
    </w:p>
    <w:p w14:paraId="721AC408"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w:t>
      </w:r>
      <w:r w:rsidRPr="00401BB1">
        <w:rPr>
          <w:rFonts w:ascii="Times New Roman" w:hAnsi="Times New Roman" w:cs="Times New Roman"/>
          <w:i/>
          <w:iCs/>
          <w:color w:val="231F20"/>
          <w:sz w:val="24"/>
          <w:szCs w:val="24"/>
        </w:rPr>
        <w:t xml:space="preserve">Преемственность. </w:t>
      </w:r>
      <w:r w:rsidRPr="00401BB1">
        <w:rPr>
          <w:rFonts w:ascii="Times New Roman" w:hAnsi="Times New Roman" w:cs="Times New Roman"/>
          <w:color w:val="231F20"/>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07DF5534"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w:t>
      </w:r>
      <w:r w:rsidRPr="00401BB1">
        <w:rPr>
          <w:rFonts w:ascii="Times New Roman" w:hAnsi="Times New Roman" w:cs="Times New Roman"/>
          <w:i/>
          <w:iCs/>
          <w:color w:val="231F20"/>
          <w:sz w:val="24"/>
          <w:szCs w:val="24"/>
        </w:rPr>
        <w:t xml:space="preserve">Соблюдение интересов обучающихся. </w:t>
      </w:r>
      <w:r w:rsidRPr="00401BB1">
        <w:rPr>
          <w:rFonts w:ascii="Times New Roman" w:hAnsi="Times New Roman" w:cs="Times New Roman"/>
          <w:color w:val="231F20"/>
          <w:sz w:val="24"/>
          <w:szCs w:val="24"/>
        </w:rPr>
        <w:t xml:space="preserve">Принцип определяет позицию специалиста, который призван решать проблему обучающихся с максимальной пользой и в интересах обучающихся. </w:t>
      </w:r>
    </w:p>
    <w:p w14:paraId="1DD46DC1"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w:t>
      </w:r>
      <w:r w:rsidRPr="00401BB1">
        <w:rPr>
          <w:rFonts w:ascii="Times New Roman" w:hAnsi="Times New Roman" w:cs="Times New Roman"/>
          <w:i/>
          <w:iCs/>
          <w:color w:val="231F20"/>
          <w:sz w:val="24"/>
          <w:szCs w:val="24"/>
        </w:rPr>
        <w:t xml:space="preserve">Непрерывность. </w:t>
      </w:r>
      <w:r w:rsidRPr="00401BB1">
        <w:rPr>
          <w:rFonts w:ascii="Times New Roman" w:hAnsi="Times New Roman" w:cs="Times New Roman"/>
          <w:color w:val="231F20"/>
          <w:sz w:val="24"/>
          <w:szCs w:val="24"/>
        </w:rPr>
        <w:t xml:space="preserve">Принцип гарантирует обучающемуся и его родителям непрерывность помощи до полного решения проблемы или определения подхода к ее решению. </w:t>
      </w:r>
    </w:p>
    <w:p w14:paraId="798351FD"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w:t>
      </w:r>
      <w:r w:rsidRPr="00401BB1">
        <w:rPr>
          <w:rFonts w:ascii="Times New Roman" w:hAnsi="Times New Roman" w:cs="Times New Roman"/>
          <w:i/>
          <w:iCs/>
          <w:color w:val="231F20"/>
          <w:sz w:val="24"/>
          <w:szCs w:val="24"/>
        </w:rPr>
        <w:t xml:space="preserve">Вариативность. </w:t>
      </w:r>
      <w:r w:rsidRPr="00401BB1">
        <w:rPr>
          <w:rFonts w:ascii="Times New Roman" w:hAnsi="Times New Roman" w:cs="Times New Roman"/>
          <w:color w:val="231F20"/>
          <w:sz w:val="24"/>
          <w:szCs w:val="24"/>
        </w:rPr>
        <w:t xml:space="preserve">Принцип предполагает создание вариативных условий для получения образования обучающимся, имеющими различные трудности в обучении и социализации. </w:t>
      </w:r>
    </w:p>
    <w:p w14:paraId="3DED3EB0"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w:t>
      </w:r>
      <w:r w:rsidRPr="00401BB1">
        <w:rPr>
          <w:rFonts w:ascii="Times New Roman" w:hAnsi="Times New Roman" w:cs="Times New Roman"/>
          <w:i/>
          <w:iCs/>
          <w:color w:val="231F20"/>
          <w:sz w:val="24"/>
          <w:szCs w:val="24"/>
        </w:rPr>
        <w:t xml:space="preserve">Комплексность и системность. </w:t>
      </w:r>
      <w:r w:rsidRPr="00401BB1">
        <w:rPr>
          <w:rFonts w:ascii="Times New Roman" w:hAnsi="Times New Roman" w:cs="Times New Roman"/>
          <w:color w:val="231F20"/>
          <w:sz w:val="24"/>
          <w:szCs w:val="24"/>
        </w:rPr>
        <w:t>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w:t>
      </w:r>
    </w:p>
    <w:p w14:paraId="518AAF71" w14:textId="69853076" w:rsidR="003C4D46" w:rsidRPr="00401BB1" w:rsidRDefault="003C4D46" w:rsidP="003C4D46">
      <w:pPr>
        <w:pStyle w:val="3"/>
        <w:spacing w:line="240" w:lineRule="auto"/>
        <w:ind w:firstLine="567"/>
        <w:rPr>
          <w:rFonts w:ascii="Times New Roman" w:hAnsi="Times New Roman" w:cs="Times New Roman"/>
          <w:b/>
          <w:bCs/>
          <w:color w:val="231F20"/>
        </w:rPr>
      </w:pPr>
      <w:bookmarkStart w:id="1" w:name="_Toc113376352"/>
      <w:r w:rsidRPr="00401BB1">
        <w:rPr>
          <w:rFonts w:ascii="Times New Roman" w:hAnsi="Times New Roman" w:cs="Times New Roman"/>
          <w:b/>
          <w:bCs/>
          <w:color w:val="231F20"/>
        </w:rPr>
        <w:t>2. Перечень и содержание направлений работы</w:t>
      </w:r>
      <w:bookmarkEnd w:id="1"/>
    </w:p>
    <w:p w14:paraId="50796328"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w:t>
      </w:r>
    </w:p>
    <w:p w14:paraId="5BDDDEF4"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Данные направления отражают содержание системы комплексного психолого-педагогического сопровождения детей с трудностями в обучении и социализации. </w:t>
      </w:r>
    </w:p>
    <w:p w14:paraId="69BF2648" w14:textId="77777777" w:rsidR="003C4D46" w:rsidRPr="00401BB1" w:rsidRDefault="003C4D46" w:rsidP="003C4D46">
      <w:pPr>
        <w:spacing w:after="0" w:line="240" w:lineRule="auto"/>
        <w:ind w:firstLine="567"/>
        <w:jc w:val="center"/>
        <w:rPr>
          <w:rFonts w:ascii="Times New Roman" w:hAnsi="Times New Roman" w:cs="Times New Roman"/>
          <w:b/>
          <w:i/>
          <w:color w:val="231F20"/>
          <w:sz w:val="24"/>
          <w:szCs w:val="24"/>
        </w:rPr>
      </w:pPr>
      <w:r w:rsidRPr="00401BB1">
        <w:rPr>
          <w:rFonts w:ascii="Times New Roman" w:hAnsi="Times New Roman" w:cs="Times New Roman"/>
          <w:b/>
          <w:i/>
          <w:color w:val="231F20"/>
          <w:sz w:val="24"/>
          <w:szCs w:val="24"/>
        </w:rPr>
        <w:t xml:space="preserve">Характеристика содержания направлений коррекционной работы МБОУ </w:t>
      </w:r>
      <w:proofErr w:type="spellStart"/>
      <w:r w:rsidRPr="00401BB1">
        <w:rPr>
          <w:rFonts w:ascii="Times New Roman" w:hAnsi="Times New Roman" w:cs="Times New Roman"/>
          <w:b/>
          <w:i/>
          <w:color w:val="231F20"/>
          <w:sz w:val="24"/>
          <w:szCs w:val="24"/>
        </w:rPr>
        <w:t>Терсинской</w:t>
      </w:r>
      <w:proofErr w:type="spellEnd"/>
      <w:r w:rsidRPr="00401BB1">
        <w:rPr>
          <w:rFonts w:ascii="Times New Roman" w:hAnsi="Times New Roman" w:cs="Times New Roman"/>
          <w:b/>
          <w:i/>
          <w:color w:val="231F20"/>
          <w:sz w:val="24"/>
          <w:szCs w:val="24"/>
        </w:rPr>
        <w:t xml:space="preserve"> СОШ АМР РТ </w:t>
      </w:r>
    </w:p>
    <w:p w14:paraId="652C8AB8"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Диагностическая работа включает:</w:t>
      </w:r>
    </w:p>
    <w:p w14:paraId="78D2AAA1"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44E8D102"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32A71092"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4E337885"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lastRenderedPageBreak/>
        <w:t xml:space="preserve"> изучение развития эмоционально-волевой, познавательной, речевой сфер и личностных особенностей обучающихся; </w:t>
      </w:r>
    </w:p>
    <w:p w14:paraId="27A36B19"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изучение социальной ситуации развития и условий семейного воспитания обучающихся;</w:t>
      </w:r>
    </w:p>
    <w:p w14:paraId="43505D52"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изучение адаптивных возможностей и уровня социализации обучающихся;</w:t>
      </w:r>
    </w:p>
    <w:p w14:paraId="7D18F850"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изучение индивидуальных образовательных и </w:t>
      </w:r>
      <w:proofErr w:type="spellStart"/>
      <w:r w:rsidRPr="00401BB1">
        <w:rPr>
          <w:rFonts w:ascii="Times New Roman" w:hAnsi="Times New Roman" w:cs="Times New Roman"/>
          <w:color w:val="231F20"/>
          <w:sz w:val="24"/>
          <w:szCs w:val="24"/>
        </w:rPr>
        <w:t>социальнокоммуникативных</w:t>
      </w:r>
      <w:proofErr w:type="spellEnd"/>
      <w:r w:rsidRPr="00401BB1">
        <w:rPr>
          <w:rFonts w:ascii="Times New Roman" w:hAnsi="Times New Roman" w:cs="Times New Roman"/>
          <w:color w:val="231F20"/>
          <w:sz w:val="24"/>
          <w:szCs w:val="24"/>
        </w:rPr>
        <w:t xml:space="preserve"> потребностей обучающихся;</w:t>
      </w:r>
    </w:p>
    <w:p w14:paraId="41FB19FC"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5920BB60" w14:textId="77777777" w:rsidR="003C4D46" w:rsidRPr="00401BB1" w:rsidRDefault="003C4D46" w:rsidP="003C4D46">
      <w:pPr>
        <w:pStyle w:val="a4"/>
        <w:numPr>
          <w:ilvl w:val="0"/>
          <w:numId w:val="3"/>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14:paraId="57C1421E"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Коррекционно-развивающая и психопрофилактическая работа включает:</w:t>
      </w:r>
    </w:p>
    <w:p w14:paraId="2C12567C"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568CA7DD"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14:paraId="6D10BACD"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35DB2B6E"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коррекцию и развитие высших психических функций, эмоционально-волевой, познавательной и коммуникативной сфер;</w:t>
      </w:r>
    </w:p>
    <w:p w14:paraId="341DF699"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развитие и укрепление зрелых личностных установок, формирование адекватных форм утверждения самостоятельности;</w:t>
      </w:r>
    </w:p>
    <w:p w14:paraId="7C8A2B0A"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формирование способов регуляции поведения и эмоциональных состояний;</w:t>
      </w:r>
    </w:p>
    <w:p w14:paraId="5BA20835"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7221B08B"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117EB5CA"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14:paraId="4510D26F"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14:paraId="3165D42D"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психопрофилактическую работу при подготовке к прохождению государственной итоговой аттестации;</w:t>
      </w:r>
    </w:p>
    <w:p w14:paraId="2A8992BF"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развитие компетенций, необходимых для продолжения образования и профессионального самоопределения; 6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7ACF7F67" w14:textId="77777777" w:rsidR="003C4D46" w:rsidRPr="00401BB1" w:rsidRDefault="003C4D46" w:rsidP="003C4D46">
      <w:pPr>
        <w:pStyle w:val="a4"/>
        <w:numPr>
          <w:ilvl w:val="0"/>
          <w:numId w:val="4"/>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14:paraId="05578057"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Консультативная работа включает:</w:t>
      </w:r>
    </w:p>
    <w:p w14:paraId="08E34F11" w14:textId="77777777" w:rsidR="003C4D46" w:rsidRPr="00401BB1" w:rsidRDefault="003C4D46" w:rsidP="003C4D46">
      <w:pPr>
        <w:pStyle w:val="a4"/>
        <w:numPr>
          <w:ilvl w:val="0"/>
          <w:numId w:val="5"/>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lastRenderedPageBreak/>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135D0144" w14:textId="77777777" w:rsidR="003C4D46" w:rsidRPr="00401BB1" w:rsidRDefault="003C4D46" w:rsidP="003C4D46">
      <w:pPr>
        <w:pStyle w:val="a4"/>
        <w:numPr>
          <w:ilvl w:val="0"/>
          <w:numId w:val="5"/>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консультирование специалистами педагогов по выбору индивидуально-ориентированных методов и приемов работы;</w:t>
      </w:r>
    </w:p>
    <w:p w14:paraId="7206491E" w14:textId="77777777" w:rsidR="003C4D46" w:rsidRPr="00401BB1" w:rsidRDefault="003C4D46" w:rsidP="003C4D46">
      <w:pPr>
        <w:pStyle w:val="a4"/>
        <w:numPr>
          <w:ilvl w:val="0"/>
          <w:numId w:val="5"/>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763005AC" w14:textId="77777777" w:rsidR="003C4D46" w:rsidRPr="00401BB1" w:rsidRDefault="003C4D46" w:rsidP="003C4D46">
      <w:pPr>
        <w:pStyle w:val="a4"/>
        <w:numPr>
          <w:ilvl w:val="0"/>
          <w:numId w:val="5"/>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2B568867"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 xml:space="preserve">Информационно-просветительская работа включает: </w:t>
      </w:r>
    </w:p>
    <w:p w14:paraId="31BBA711"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14:paraId="0705143E"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68E63290"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622EA650"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мероприятия, направленные на развитие и коррекцию эмоциональной регуляции поведения и деятельности; </w:t>
      </w:r>
    </w:p>
    <w:p w14:paraId="32AF2966"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04D3FBD6"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5370E2AF"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2CB53848"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мероприятия, направленные на развитие отдельных сторон познавательной сферы;</w:t>
      </w:r>
    </w:p>
    <w:p w14:paraId="3F3CDA6E"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мероприятия, направленные на преодоление трудностей речевого развития;</w:t>
      </w:r>
    </w:p>
    <w:p w14:paraId="1C947140" w14:textId="77777777" w:rsidR="003C4D46" w:rsidRPr="00401BB1" w:rsidRDefault="003C4D46" w:rsidP="003C4D46">
      <w:pPr>
        <w:pStyle w:val="a4"/>
        <w:numPr>
          <w:ilvl w:val="0"/>
          <w:numId w:val="6"/>
        </w:num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 мероприятия, направленные на психологическую поддержку обучающихся с инвалидностью.</w:t>
      </w:r>
    </w:p>
    <w:p w14:paraId="05C95C13"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В учебной внеурочной деятельности коррекционно-развивающие занятия со специалистами (педагог-психолог и др.) планируются по индивидуально-ориентированным коррекционно-развивающим программам. 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w:t>
      </w:r>
      <w:r w:rsidRPr="00401BB1">
        <w:rPr>
          <w:rFonts w:ascii="Times New Roman" w:hAnsi="Times New Roman" w:cs="Times New Roman"/>
          <w:color w:val="231F20"/>
          <w:sz w:val="24"/>
          <w:szCs w:val="24"/>
        </w:rPr>
        <w:lastRenderedPageBreak/>
        <w:t>оздоровительная и др.), опосредованно стимулирующих преодоление трудностей в обучении, развитии и социальной адаптации.</w:t>
      </w:r>
    </w:p>
    <w:p w14:paraId="18DE04BE" w14:textId="048134BF" w:rsidR="003C4D46" w:rsidRPr="00401BB1" w:rsidRDefault="003C4D46" w:rsidP="003C4D46">
      <w:pPr>
        <w:pStyle w:val="3"/>
        <w:spacing w:line="240" w:lineRule="auto"/>
        <w:rPr>
          <w:rFonts w:ascii="Times New Roman" w:hAnsi="Times New Roman" w:cs="Times New Roman"/>
          <w:b/>
          <w:bCs/>
          <w:color w:val="231F20"/>
        </w:rPr>
      </w:pPr>
      <w:bookmarkStart w:id="2" w:name="_Toc113376353"/>
      <w:r w:rsidRPr="00401BB1">
        <w:rPr>
          <w:rFonts w:ascii="Times New Roman" w:hAnsi="Times New Roman" w:cs="Times New Roman"/>
          <w:b/>
          <w:bCs/>
          <w:color w:val="231F20"/>
        </w:rPr>
        <w:t>3. Механизмы реализации программы</w:t>
      </w:r>
      <w:bookmarkEnd w:id="2"/>
    </w:p>
    <w:p w14:paraId="1868BD93" w14:textId="77777777" w:rsidR="003C4D46" w:rsidRPr="00401BB1" w:rsidRDefault="003C4D46" w:rsidP="003C4D46">
      <w:pPr>
        <w:spacing w:after="0" w:line="240" w:lineRule="auto"/>
        <w:ind w:firstLine="709"/>
        <w:jc w:val="both"/>
        <w:rPr>
          <w:rFonts w:ascii="Times New Roman" w:hAnsi="Times New Roman" w:cs="Times New Roman"/>
          <w:sz w:val="24"/>
          <w:szCs w:val="24"/>
        </w:rPr>
      </w:pPr>
      <w:r w:rsidRPr="00401BB1">
        <w:rPr>
          <w:rFonts w:ascii="Times New Roman" w:hAnsi="Times New Roman" w:cs="Times New Roman"/>
          <w:color w:val="231F20"/>
          <w:sz w:val="24"/>
          <w:szCs w:val="24"/>
        </w:rPr>
        <w:t xml:space="preserve">Для реализации требований к ПКР, обозначенных во ФГОС ООО, в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создается рабочая группа, в которую входят педагог-психолог, руководители школьных методических объединений, </w:t>
      </w:r>
    </w:p>
    <w:p w14:paraId="053D6DFF"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20B18EF4"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56C5ECC6"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w:t>
      </w:r>
    </w:p>
    <w:p w14:paraId="0219425F"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Для реализации ПКР в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создается служба комплексного психолого-педагогического и социального сопровождения и поддержки обучающихся.</w:t>
      </w:r>
    </w:p>
    <w:p w14:paraId="1E13F335"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(педагогом-психологом, педагогами и со специалистами педагогом-дефектологом, логопедом в сетевом </w:t>
      </w:r>
      <w:proofErr w:type="spellStart"/>
      <w:r w:rsidRPr="00401BB1">
        <w:rPr>
          <w:rFonts w:ascii="Times New Roman" w:hAnsi="Times New Roman" w:cs="Times New Roman"/>
          <w:color w:val="231F20"/>
          <w:sz w:val="24"/>
          <w:szCs w:val="24"/>
        </w:rPr>
        <w:t>взаимодейтсии</w:t>
      </w:r>
      <w:proofErr w:type="spellEnd"/>
      <w:r w:rsidRPr="00401BB1">
        <w:rPr>
          <w:rFonts w:ascii="Times New Roman" w:hAnsi="Times New Roman" w:cs="Times New Roman"/>
          <w:color w:val="231F20"/>
          <w:sz w:val="24"/>
          <w:szCs w:val="24"/>
        </w:rPr>
        <w:t xml:space="preserve">), регламентируются локальными нормативными актами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а также ее уставом, реализуется преимущественно во внеурочной деятельности.</w:t>
      </w:r>
    </w:p>
    <w:p w14:paraId="7E65F0AC"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представителей администрации и родителей (законных представителей).</w:t>
      </w:r>
    </w:p>
    <w:p w14:paraId="27CF0513"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Взаимодействие специалистов </w:t>
      </w:r>
      <w:proofErr w:type="gramStart"/>
      <w:r w:rsidRPr="00401BB1">
        <w:rPr>
          <w:rFonts w:ascii="Times New Roman" w:hAnsi="Times New Roman" w:cs="Times New Roman"/>
          <w:color w:val="231F20"/>
          <w:sz w:val="24"/>
          <w:szCs w:val="24"/>
        </w:rPr>
        <w:t>школы  обеспечивает</w:t>
      </w:r>
      <w:proofErr w:type="gramEnd"/>
      <w:r w:rsidRPr="00401BB1">
        <w:rPr>
          <w:rFonts w:ascii="Times New Roman" w:hAnsi="Times New Roman" w:cs="Times New Roman"/>
          <w:color w:val="231F20"/>
          <w:sz w:val="24"/>
          <w:szCs w:val="24"/>
        </w:rPr>
        <w:t xml:space="preserve"> системное сопровождение обучающихся специалистами различного профиля в образовательном процессе.</w:t>
      </w:r>
    </w:p>
    <w:p w14:paraId="4C0276DA"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Наиболее распространенные и действенные формы организованного взаимодействия специалистов — это консилиумы и службы сопровождения школы,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159677F1"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Психолого-педагогический консилиум (</w:t>
      </w:r>
      <w:proofErr w:type="spellStart"/>
      <w:r w:rsidRPr="00401BB1">
        <w:rPr>
          <w:rFonts w:ascii="Times New Roman" w:hAnsi="Times New Roman" w:cs="Times New Roman"/>
          <w:color w:val="231F20"/>
          <w:sz w:val="24"/>
          <w:szCs w:val="24"/>
        </w:rPr>
        <w:t>ППк</w:t>
      </w:r>
      <w:proofErr w:type="spellEnd"/>
      <w:r w:rsidRPr="00401BB1">
        <w:rPr>
          <w:rFonts w:ascii="Times New Roman" w:hAnsi="Times New Roman" w:cs="Times New Roman"/>
          <w:color w:val="231F20"/>
          <w:sz w:val="24"/>
          <w:szCs w:val="24"/>
        </w:rPr>
        <w:t>)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48841DDC"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Цель работы </w:t>
      </w:r>
      <w:proofErr w:type="spellStart"/>
      <w:r w:rsidRPr="00401BB1">
        <w:rPr>
          <w:rFonts w:ascii="Times New Roman" w:hAnsi="Times New Roman" w:cs="Times New Roman"/>
          <w:color w:val="231F20"/>
          <w:sz w:val="24"/>
          <w:szCs w:val="24"/>
        </w:rPr>
        <w:t>ППк</w:t>
      </w:r>
      <w:proofErr w:type="spellEnd"/>
      <w:r w:rsidRPr="00401BB1">
        <w:rPr>
          <w:rFonts w:ascii="Times New Roman" w:hAnsi="Times New Roman" w:cs="Times New Roman"/>
          <w:color w:val="231F20"/>
          <w:sz w:val="24"/>
          <w:szCs w:val="24"/>
        </w:rPr>
        <w:t xml:space="preserve">: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w:t>
      </w:r>
      <w:proofErr w:type="gramStart"/>
      <w:r w:rsidRPr="00401BB1">
        <w:rPr>
          <w:rFonts w:ascii="Times New Roman" w:hAnsi="Times New Roman" w:cs="Times New Roman"/>
          <w:color w:val="231F20"/>
          <w:sz w:val="24"/>
          <w:szCs w:val="24"/>
        </w:rPr>
        <w:t>своевременно  вносят</w:t>
      </w:r>
      <w:proofErr w:type="gramEnd"/>
      <w:r w:rsidRPr="00401BB1">
        <w:rPr>
          <w:rFonts w:ascii="Times New Roman" w:hAnsi="Times New Roman" w:cs="Times New Roman"/>
          <w:color w:val="231F20"/>
          <w:sz w:val="24"/>
          <w:szCs w:val="24"/>
        </w:rPr>
        <w:t xml:space="preserve"> коррективы в программу обучения и в рабочие коррекционно-развивающие программы; рассматривают спорные и конфликтные случаи, </w:t>
      </w:r>
      <w:r w:rsidRPr="00401BB1">
        <w:rPr>
          <w:rFonts w:ascii="Times New Roman" w:hAnsi="Times New Roman" w:cs="Times New Roman"/>
          <w:color w:val="231F20"/>
          <w:sz w:val="24"/>
          <w:szCs w:val="24"/>
        </w:rPr>
        <w:lastRenderedPageBreak/>
        <w:t>предлагают и осуществляют отбор необходимых для обучающегося дополнительных дидактических материалов и учебных пособий.</w:t>
      </w:r>
    </w:p>
    <w:p w14:paraId="0F7A5B70"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Программа коррекционной работы на этапе основного общего образования реализовывается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как совместно с другими образовательными и иными организациями, так и самостоятельно (при наличии соответствующих ресурсов).</w:t>
      </w:r>
    </w:p>
    <w:p w14:paraId="64129B59"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i/>
          <w:iCs/>
          <w:color w:val="231F20"/>
          <w:sz w:val="24"/>
          <w:szCs w:val="24"/>
        </w:rPr>
        <w:t xml:space="preserve">Организация сетевого взаимодействия </w:t>
      </w:r>
      <w:r w:rsidRPr="00401BB1">
        <w:rPr>
          <w:rFonts w:ascii="Times New Roman" w:hAnsi="Times New Roman" w:cs="Times New Roman"/>
          <w:color w:val="231F20"/>
          <w:sz w:val="24"/>
          <w:szCs w:val="24"/>
        </w:rPr>
        <w:t>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38DE7FFF"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4AE12B3C"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 </w:t>
      </w:r>
    </w:p>
    <w:p w14:paraId="3B446F38" w14:textId="77777777" w:rsidR="003C4D46" w:rsidRPr="00401BB1" w:rsidRDefault="003C4D46" w:rsidP="003C4D46">
      <w:pPr>
        <w:spacing w:after="0" w:line="240" w:lineRule="auto"/>
        <w:ind w:firstLine="709"/>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w:t>
      </w:r>
      <w:proofErr w:type="spellStart"/>
      <w:r w:rsidRPr="00401BB1">
        <w:rPr>
          <w:rFonts w:ascii="Times New Roman" w:hAnsi="Times New Roman" w:cs="Times New Roman"/>
          <w:color w:val="231F20"/>
          <w:sz w:val="24"/>
          <w:szCs w:val="24"/>
        </w:rPr>
        <w:t>ППк</w:t>
      </w:r>
      <w:proofErr w:type="spellEnd"/>
      <w:r w:rsidRPr="00401BB1">
        <w:rPr>
          <w:rFonts w:ascii="Times New Roman" w:hAnsi="Times New Roman" w:cs="Times New Roman"/>
          <w:color w:val="231F20"/>
          <w:sz w:val="24"/>
          <w:szCs w:val="24"/>
        </w:rPr>
        <w:t xml:space="preserve">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методических объединениях рабочих групп и др.</w:t>
      </w:r>
    </w:p>
    <w:p w14:paraId="4B6B89B1" w14:textId="33327A32" w:rsidR="003C4D46" w:rsidRPr="00401BB1" w:rsidRDefault="003C4D46" w:rsidP="003C4D46">
      <w:pPr>
        <w:pStyle w:val="3"/>
        <w:spacing w:line="240" w:lineRule="auto"/>
        <w:jc w:val="both"/>
        <w:rPr>
          <w:rFonts w:ascii="Times New Roman" w:hAnsi="Times New Roman" w:cs="Times New Roman"/>
          <w:b/>
          <w:bCs/>
          <w:color w:val="231F20"/>
        </w:rPr>
      </w:pPr>
      <w:bookmarkStart w:id="3" w:name="_Toc113376354"/>
      <w:r w:rsidRPr="00401BB1">
        <w:rPr>
          <w:rFonts w:ascii="Times New Roman" w:hAnsi="Times New Roman" w:cs="Times New Roman"/>
          <w:b/>
          <w:bCs/>
          <w:color w:val="231F20"/>
        </w:rPr>
        <w:t>4. Требования к условиям реализации программы</w:t>
      </w:r>
      <w:bookmarkEnd w:id="3"/>
    </w:p>
    <w:p w14:paraId="778E16AD"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Психолого-педагогическое обеспечение:</w:t>
      </w:r>
    </w:p>
    <w:p w14:paraId="2108E0B6"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—обеспечение дифференцированных условий (оптимальный режим учебных нагрузок);</w:t>
      </w:r>
    </w:p>
    <w:p w14:paraId="6CA17550"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—обеспечение психолого-педагогических условий (коррекционно-развивающая направленность учебно-воспитательного процесса;</w:t>
      </w:r>
    </w:p>
    <w:p w14:paraId="091E7E0B"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—учет индивидуальных особенностей и особых образовательных, социально-коммуникативных потребностей обучающихся;</w:t>
      </w:r>
    </w:p>
    <w:p w14:paraId="71D628C3"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—соблюдение комфортного психоэмоционального режима;</w:t>
      </w:r>
    </w:p>
    <w:p w14:paraId="3FE6A698"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0E91E279"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0DA9F9DA"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4CE2D505"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3512FCD4"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—использование специальных методов, приемов, средств обучения;</w:t>
      </w:r>
    </w:p>
    <w:p w14:paraId="347A2CF4"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lastRenderedPageBreak/>
        <w:t>—обеспечение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досуговых мероприятий;</w:t>
      </w:r>
    </w:p>
    <w:p w14:paraId="4E1B619C"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—обеспечение </w:t>
      </w:r>
      <w:proofErr w:type="spellStart"/>
      <w:r w:rsidRPr="00401BB1">
        <w:rPr>
          <w:rFonts w:ascii="Times New Roman" w:hAnsi="Times New Roman" w:cs="Times New Roman"/>
          <w:color w:val="231F20"/>
          <w:sz w:val="24"/>
          <w:szCs w:val="24"/>
        </w:rPr>
        <w:t>здоровьесберегающих</w:t>
      </w:r>
      <w:proofErr w:type="spellEnd"/>
      <w:r w:rsidRPr="00401BB1">
        <w:rPr>
          <w:rFonts w:ascii="Times New Roman" w:hAnsi="Times New Roman" w:cs="Times New Roman"/>
          <w:color w:val="231F20"/>
          <w:sz w:val="24"/>
          <w:szCs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B7C76C4"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Программно-методическое обеспечение</w:t>
      </w:r>
    </w:p>
    <w:p w14:paraId="40E4EF8E"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В процессе реализации программы коррекционной работы могут быть использованы рабочие коррекционно-</w:t>
      </w:r>
      <w:proofErr w:type="gramStart"/>
      <w:r w:rsidRPr="00401BB1">
        <w:rPr>
          <w:rFonts w:ascii="Times New Roman" w:hAnsi="Times New Roman" w:cs="Times New Roman"/>
          <w:color w:val="231F20"/>
          <w:sz w:val="24"/>
          <w:szCs w:val="24"/>
        </w:rPr>
        <w:t>развивающие  программы</w:t>
      </w:r>
      <w:proofErr w:type="gramEnd"/>
      <w:r w:rsidRPr="00401BB1">
        <w:rPr>
          <w:rFonts w:ascii="Times New Roman" w:hAnsi="Times New Roman" w:cs="Times New Roman"/>
          <w:color w:val="231F20"/>
          <w:sz w:val="24"/>
          <w:szCs w:val="24"/>
        </w:rPr>
        <w:t xml:space="preserve">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9C6F6D3"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Кадровое обеспечение</w:t>
      </w:r>
    </w:p>
    <w:p w14:paraId="50F7C721"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4C9F2BF5"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Уровень квалификации работников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для каждой занимаемой должности должен соответствовать квалификационным характеристикам по соответствующей должности.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МБОУ </w:t>
      </w:r>
      <w:proofErr w:type="spellStart"/>
      <w:r w:rsidRPr="00401BB1">
        <w:rPr>
          <w:rFonts w:ascii="Times New Roman" w:hAnsi="Times New Roman" w:cs="Times New Roman"/>
          <w:color w:val="231F20"/>
          <w:sz w:val="24"/>
          <w:szCs w:val="24"/>
        </w:rPr>
        <w:t>Терсинской</w:t>
      </w:r>
      <w:proofErr w:type="spellEnd"/>
      <w:r w:rsidRPr="00401BB1">
        <w:rPr>
          <w:rFonts w:ascii="Times New Roman" w:hAnsi="Times New Roman" w:cs="Times New Roman"/>
          <w:color w:val="231F20"/>
          <w:sz w:val="24"/>
          <w:szCs w:val="24"/>
        </w:rPr>
        <w:t xml:space="preserve"> СОШ АМР РТ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 </w:t>
      </w:r>
    </w:p>
    <w:p w14:paraId="11663039"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Материально-техническое обеспечение</w:t>
      </w:r>
    </w:p>
    <w:p w14:paraId="1854A27F"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w:t>
      </w:r>
      <w:r w:rsidRPr="00401BB1">
        <w:rPr>
          <w:rFonts w:ascii="Times New Roman" w:hAnsi="Times New Roman" w:cs="Times New Roman"/>
          <w:color w:val="231F20"/>
          <w:sz w:val="24"/>
          <w:szCs w:val="24"/>
        </w:rPr>
        <w:br/>
        <w:t>и помещения образовательной организации и организацию их пребывания и обучения.</w:t>
      </w:r>
    </w:p>
    <w:p w14:paraId="01EAA6ED" w14:textId="77777777" w:rsidR="003C4D46" w:rsidRPr="00401BB1" w:rsidRDefault="003C4D46" w:rsidP="003C4D46">
      <w:pPr>
        <w:spacing w:after="0" w:line="240" w:lineRule="auto"/>
        <w:ind w:firstLine="567"/>
        <w:jc w:val="both"/>
        <w:rPr>
          <w:rFonts w:ascii="Times New Roman" w:hAnsi="Times New Roman" w:cs="Times New Roman"/>
          <w:i/>
          <w:iCs/>
          <w:color w:val="231F20"/>
          <w:sz w:val="24"/>
          <w:szCs w:val="24"/>
        </w:rPr>
      </w:pPr>
      <w:r w:rsidRPr="00401BB1">
        <w:rPr>
          <w:rFonts w:ascii="Times New Roman" w:hAnsi="Times New Roman" w:cs="Times New Roman"/>
          <w:i/>
          <w:iCs/>
          <w:color w:val="231F20"/>
          <w:sz w:val="24"/>
          <w:szCs w:val="24"/>
        </w:rPr>
        <w:t>Информационное обеспечение</w:t>
      </w:r>
    </w:p>
    <w:p w14:paraId="22127BD6"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14:paraId="3A257AE4"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4AE84582"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Результатом реализации указанных требований должно быть создание комфортной развивающей образовательной среды:</w:t>
      </w:r>
    </w:p>
    <w:p w14:paraId="4BBF6D68"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w:t>
      </w:r>
      <w:r w:rsidRPr="00401BB1">
        <w:rPr>
          <w:rFonts w:ascii="Times New Roman" w:hAnsi="Times New Roman" w:cs="Times New Roman"/>
          <w:color w:val="231F20"/>
          <w:sz w:val="24"/>
          <w:szCs w:val="24"/>
        </w:rPr>
        <w:lastRenderedPageBreak/>
        <w:t>психофизического развития школьников с трудностями обучения и социализации на данном уровне общего образования;</w:t>
      </w:r>
    </w:p>
    <w:p w14:paraId="09D51F2D"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—обеспечивающей воспитание, обучение, социальную адаптацию и интеграцию;</w:t>
      </w:r>
    </w:p>
    <w:p w14:paraId="5019C681"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07E135CF"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5D9EBBC" w14:textId="53C3E90C" w:rsidR="003C4D46" w:rsidRPr="00401BB1" w:rsidRDefault="003C4D46" w:rsidP="003C4D46">
      <w:pPr>
        <w:pStyle w:val="3"/>
        <w:spacing w:line="240" w:lineRule="auto"/>
        <w:ind w:firstLine="567"/>
        <w:jc w:val="both"/>
        <w:rPr>
          <w:rFonts w:ascii="Times New Roman" w:hAnsi="Times New Roman" w:cs="Times New Roman"/>
          <w:b/>
          <w:bCs/>
          <w:color w:val="231F20"/>
        </w:rPr>
      </w:pPr>
      <w:bookmarkStart w:id="4" w:name="_Toc113376355"/>
      <w:r w:rsidRPr="00401BB1">
        <w:rPr>
          <w:rFonts w:ascii="Times New Roman" w:hAnsi="Times New Roman" w:cs="Times New Roman"/>
          <w:b/>
          <w:bCs/>
          <w:color w:val="231F20"/>
        </w:rPr>
        <w:t>5. Планируемые результаты коррекционной работы</w:t>
      </w:r>
      <w:bookmarkEnd w:id="4"/>
    </w:p>
    <w:p w14:paraId="74358B92"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Программа коррекционной работы предусматривает выполнение требований к результатам, определенным ФГОС ООО. </w:t>
      </w:r>
    </w:p>
    <w:p w14:paraId="45385F0B"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14:paraId="1EA2FE57"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6E04252C"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012F375"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Метапредметные результаты — овладение </w:t>
      </w:r>
      <w:proofErr w:type="spellStart"/>
      <w:r w:rsidRPr="00401BB1">
        <w:rPr>
          <w:rFonts w:ascii="Times New Roman" w:hAnsi="Times New Roman" w:cs="Times New Roman"/>
          <w:color w:val="231F20"/>
          <w:sz w:val="24"/>
          <w:szCs w:val="24"/>
        </w:rPr>
        <w:t>общеучебными</w:t>
      </w:r>
      <w:proofErr w:type="spellEnd"/>
      <w:r w:rsidRPr="00401BB1">
        <w:rPr>
          <w:rFonts w:ascii="Times New Roman" w:hAnsi="Times New Roman" w:cs="Times New Roman"/>
          <w:color w:val="231F20"/>
          <w:sz w:val="24"/>
          <w:szCs w:val="24"/>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6212ADB0"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019E1F25"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портфеля его достижений). </w:t>
      </w:r>
    </w:p>
    <w:p w14:paraId="2A1D78A1" w14:textId="77777777" w:rsidR="003C4D46" w:rsidRPr="00401BB1" w:rsidRDefault="003C4D46" w:rsidP="003C4D46">
      <w:pPr>
        <w:spacing w:after="0" w:line="240" w:lineRule="auto"/>
        <w:ind w:firstLine="567"/>
        <w:jc w:val="both"/>
        <w:rPr>
          <w:rFonts w:ascii="Times New Roman" w:hAnsi="Times New Roman" w:cs="Times New Roman"/>
          <w:color w:val="231F20"/>
          <w:sz w:val="24"/>
          <w:szCs w:val="24"/>
        </w:rPr>
      </w:pPr>
      <w:r w:rsidRPr="00401BB1">
        <w:rPr>
          <w:rFonts w:ascii="Times New Roman" w:hAnsi="Times New Roman" w:cs="Times New Roman"/>
          <w:color w:val="231F20"/>
          <w:sz w:val="24"/>
          <w:szCs w:val="24"/>
        </w:rPr>
        <w:t xml:space="preserve">Мониторинг освоения ПКР проводится на </w:t>
      </w:r>
      <w:proofErr w:type="spellStart"/>
      <w:r w:rsidRPr="00401BB1">
        <w:rPr>
          <w:rFonts w:ascii="Times New Roman" w:hAnsi="Times New Roman" w:cs="Times New Roman"/>
          <w:color w:val="231F20"/>
          <w:sz w:val="24"/>
          <w:szCs w:val="24"/>
        </w:rPr>
        <w:t>ППк</w:t>
      </w:r>
      <w:proofErr w:type="spellEnd"/>
      <w:r w:rsidRPr="00401BB1">
        <w:rPr>
          <w:rFonts w:ascii="Times New Roman" w:hAnsi="Times New Roman" w:cs="Times New Roman"/>
          <w:color w:val="231F20"/>
          <w:sz w:val="24"/>
          <w:szCs w:val="24"/>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47A97615" w14:textId="77777777" w:rsidR="00F75D66" w:rsidRDefault="003C76D4"/>
    <w:sectPr w:rsidR="00F75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OfficinaSansExtraBoldITC-Reg">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15198"/>
    <w:multiLevelType w:val="hybridMultilevel"/>
    <w:tmpl w:val="FDCE61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65F71F6"/>
    <w:multiLevelType w:val="hybridMultilevel"/>
    <w:tmpl w:val="80DE3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9D0FC3"/>
    <w:multiLevelType w:val="hybridMultilevel"/>
    <w:tmpl w:val="A864B0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3700801"/>
    <w:multiLevelType w:val="hybridMultilevel"/>
    <w:tmpl w:val="7F1A9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D31BE"/>
    <w:multiLevelType w:val="hybridMultilevel"/>
    <w:tmpl w:val="2662D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62F3270"/>
    <w:multiLevelType w:val="hybridMultilevel"/>
    <w:tmpl w:val="75B8B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46"/>
    <w:rsid w:val="003C4D46"/>
    <w:rsid w:val="003C76D4"/>
    <w:rsid w:val="00404008"/>
    <w:rsid w:val="00CF0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D95F"/>
  <w15:chartTrackingRefBased/>
  <w15:docId w15:val="{1EA84539-32FA-4E96-9039-F610F4E8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D46"/>
  </w:style>
  <w:style w:type="paragraph" w:styleId="2">
    <w:name w:val="heading 2"/>
    <w:basedOn w:val="a"/>
    <w:next w:val="a"/>
    <w:link w:val="20"/>
    <w:uiPriority w:val="9"/>
    <w:unhideWhenUsed/>
    <w:qFormat/>
    <w:rsid w:val="003C4D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C4D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C4D4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3C4D46"/>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a0"/>
    <w:rsid w:val="003C4D46"/>
    <w:rPr>
      <w:rFonts w:ascii="OfficinaSansExtraBoldITC-Reg" w:hAnsi="OfficinaSansExtraBoldITC-Reg" w:hint="default"/>
      <w:b/>
      <w:bCs/>
      <w:i w:val="0"/>
      <w:iCs w:val="0"/>
      <w:color w:val="242021"/>
      <w:sz w:val="24"/>
      <w:szCs w:val="24"/>
    </w:rPr>
  </w:style>
  <w:style w:type="paragraph" w:styleId="a3">
    <w:name w:val="Normal (Web)"/>
    <w:basedOn w:val="a"/>
    <w:uiPriority w:val="99"/>
    <w:unhideWhenUsed/>
    <w:rsid w:val="003C4D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C4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4177</Words>
  <Characters>23813</Characters>
  <Application>Microsoft Office Word</Application>
  <DocSecurity>0</DocSecurity>
  <Lines>198</Lines>
  <Paragraphs>55</Paragraphs>
  <ScaleCrop>false</ScaleCrop>
  <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Гинатуллина</dc:creator>
  <cp:keywords/>
  <dc:description/>
  <cp:lastModifiedBy>Гульназ Гинатуллина</cp:lastModifiedBy>
  <cp:revision>2</cp:revision>
  <dcterms:created xsi:type="dcterms:W3CDTF">2023-08-29T10:52:00Z</dcterms:created>
  <dcterms:modified xsi:type="dcterms:W3CDTF">2023-09-04T10:39:00Z</dcterms:modified>
</cp:coreProperties>
</file>